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04E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04E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04E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04E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парламентаризма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B92B0F" w:rsidR="00A77598" w:rsidRPr="004618CB" w:rsidRDefault="004618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4E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E61">
              <w:rPr>
                <w:rFonts w:ascii="Times New Roman" w:hAnsi="Times New Roman" w:cs="Times New Roman"/>
                <w:sz w:val="20"/>
                <w:szCs w:val="20"/>
              </w:rPr>
              <w:t>к.э.н, Воронина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423E26" w:rsidR="004475DA" w:rsidRPr="004618CB" w:rsidRDefault="004618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EF9D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2894F7D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AE631A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BA1C45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3C5EA3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9ED1C70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90B29E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D7EA78A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D56DFF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CFA54F1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F227CE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5DC65F" w:rsidR="00D75436" w:rsidRDefault="00633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B22049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1DE756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044A5D7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DA173E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460AD0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086AA9" w:rsidR="00D75436" w:rsidRDefault="00633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E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04E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профессиональной компетентности в области российского и зарубежного парламентаризма, как основы разделения властей в целях осуществления прикладной деятельности в области государственного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парламентаризма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4E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4E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4E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4E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4E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4E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4E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4E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4E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>ПК-4 - Способен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4E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ПК-4.1 - Участвует в подготовке нормативно-правовых актов, способствующих формированию активной гражданской позиции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4E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4E61">
              <w:rPr>
                <w:rFonts w:ascii="Times New Roman" w:hAnsi="Times New Roman" w:cs="Times New Roman"/>
              </w:rPr>
              <w:t>основные нормативно-правовые акты, регламентирующие деятельность законодательной власти РФ</w:t>
            </w:r>
            <w:r w:rsidRPr="00C04E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4E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4E61">
              <w:rPr>
                <w:rFonts w:ascii="Times New Roman" w:hAnsi="Times New Roman" w:cs="Times New Roman"/>
              </w:rPr>
              <w:t>формировать проекты нормативно-правовых актов и иных документов</w:t>
            </w:r>
            <w:r w:rsidRPr="00C04E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4E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4E61">
              <w:rPr>
                <w:rFonts w:ascii="Times New Roman" w:hAnsi="Times New Roman" w:cs="Times New Roman"/>
              </w:rPr>
              <w:t>навыками подготовки нормативно-правовых актов, направленных на активное участие в жизни, стремление к саморазвитию и готовность принимать инициативу</w:t>
            </w:r>
            <w:r w:rsidRPr="00C04E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4E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04E6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04E6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04E6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04E6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(ак</w:t>
            </w:r>
            <w:r w:rsidR="00AE2B1A" w:rsidRPr="00C04E61">
              <w:rPr>
                <w:rFonts w:ascii="Times New Roman" w:hAnsi="Times New Roman" w:cs="Times New Roman"/>
                <w:b/>
              </w:rPr>
              <w:t>адемические</w:t>
            </w:r>
            <w:r w:rsidRPr="00C04E6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04E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04E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04E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04E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04E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04E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04E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04E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04E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04E6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04E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1. Сущность, принципы, исторические формы парламентаризма.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Подходы к определению парламентаризма. Парламентаризм как социально-политическая категория. Этапы эволюции парламентаризма: античность, средневековье, современность. Принципы парламентаризма.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04E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DBEE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298E1" w14:textId="77777777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2. Зарубежный опыт развития парламентаризма.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FA948" w14:textId="77777777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Представительные органы государственной власти Древней Греции и Древнего Рима. Зарождение парламентаризма в средневековой Франции, Англии, Германии. Место и роль парламентов в эпоху буржуазных революций (Англия, США, Франция). Развитие парламентаризма в зарубежных странах в ХIХ –ХХ веках (США, Великобритания, Франция, Германия, Китай, Бразилия и др.). Современный парламентаризм в зарубежных странах (США, Великобритания, Франция, Китай).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E1C2E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BCF47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BA3F8" w14:textId="77777777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E3E60" w14:textId="77777777" w:rsidR="004475DA" w:rsidRPr="00C04E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66E1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B4C7E" w14:textId="77777777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3. Этапы становления и развития отечественного парламентаризма.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283AC" w14:textId="77777777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IX-XVIII вв.- зарождение элементов представительного правления (вече, Боярская Дума, Земские Соборы). Правление Петра I - Правительствующий Сенат. Государственный Совет как высший законосовещательный орган Российской Империи. Реформа М.М.Сперанского.1905-1907 гг. - преобразование политического строя.I,II, III и IV Государственная Дума. Представительные функции в деятельности Советов (1917-1989 гг.). 1991 г. - Положение о Совете Федерации РСФСР. 993-1995 гг. - создание правовой базы современного парламентаризма. Декабрь 1995 г. – декабрь 1999 г. – создание парламента на четырехлетний срок, радикализация Государственной думы, формирование Совета Федерации. Декабрь 1999 г. – по настоящее время – изменения порядка формирования Государственной думы и Совета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227BE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B57BA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13AC8" w14:textId="77777777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8FE0C" w14:textId="77777777" w:rsidR="004475DA" w:rsidRPr="00C04E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DE49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EDC44E" w14:textId="77777777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4. Технология  формирования российского парламента.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0BF5F" w14:textId="77777777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Общая характеристика Федерального Собрания РФ. Принципы образования и деятельности Федерального Собрания РФ. Порядок формирования, структура и организация работы Совета Федерации Федерального Собрания РФ. Порядок деятельности Совета Федерации, его органов и должностных лиц. Порядок выборов, структура и организация работы</w:t>
            </w:r>
            <w:r w:rsidRPr="00C04E61">
              <w:rPr>
                <w:sz w:val="22"/>
                <w:szCs w:val="22"/>
                <w:lang w:bidi="ru-RU"/>
              </w:rPr>
              <w:br/>
              <w:t>Государственной Думы Федерального Собрания РФ. Порядок формирования, структура и организация парламентов субъектов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A93F2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AB59B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5DD8A" w14:textId="77777777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0D5FF" w14:textId="77777777" w:rsidR="004475DA" w:rsidRPr="00C04E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816D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52C0D" w14:textId="77777777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5. Компетенция законодательных органов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7D60D" w14:textId="77777777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Содержание понятия "компетенция". Политическая компетенция. Предметная (общая) и специальная компетенции российского парламента. Классификация предметных полномочий палат российского парламента. Компетенция Совета Федерации и Государственной Думы Федерального Собрания РФ. Компетенция парламентов субъектов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B76B5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55CA42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D0AE8" w14:textId="77777777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86AAD" w14:textId="77777777" w:rsidR="004475DA" w:rsidRPr="00C04E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19CA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499FB" w14:textId="77777777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6. Парламентские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41144" w14:textId="77777777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Федеральный законодательный процесс. Понятие законодательного процесса. Стадии законодательного процесса. Особенности законодательного процесса в субъектах РФ. Парламентский контроль Федерального Собрания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74ACD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D5FEF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615EA" w14:textId="77777777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36D6D" w14:textId="77777777" w:rsidR="004475DA" w:rsidRPr="00C04E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315D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79FA5" w14:textId="77777777" w:rsidR="004475DA" w:rsidRPr="00C04E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Тема 7. Основные направления и механизмы влияния парламентаризма на легитимность политической власти в современной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644C84" w14:textId="77777777" w:rsidR="004475DA" w:rsidRPr="00C04E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4E61">
              <w:rPr>
                <w:sz w:val="22"/>
                <w:szCs w:val="22"/>
                <w:lang w:bidi="ru-RU"/>
              </w:rPr>
              <w:t>Парламентаризм и легитимность политической власти. Развитие партийной системы как фактор легитимности политической власти. Формирование современных политических партий в России. Парламентские выборы: ретроспектива и современность. Электоральный процесс. Информационная открытость парламента как определяющий фактор демократической политической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83A0C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7ACE3" w14:textId="77777777" w:rsidR="004475DA" w:rsidRPr="00C04E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041BB" w14:textId="77777777" w:rsidR="004475DA" w:rsidRPr="00C04E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65E6D" w14:textId="77777777" w:rsidR="004475DA" w:rsidRPr="00C04E61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04E6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04E6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04E6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04E6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04E6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04E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04E61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04E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04E61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04E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04E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04E61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C04E6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04E6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4E6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04E6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4E6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04E6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4E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04E61">
              <w:rPr>
                <w:rFonts w:ascii="Times New Roman" w:hAnsi="Times New Roman" w:cs="Times New Roman"/>
              </w:rPr>
              <w:t>Михайлова, Марина Владиславовна</w:t>
            </w:r>
            <w:r w:rsidRPr="00C04E61">
              <w:rPr>
                <w:rFonts w:ascii="Times New Roman" w:hAnsi="Times New Roman" w:cs="Times New Roman"/>
              </w:rPr>
              <w:br/>
              <w:t>История государственного управления в России : учебное пособие / М.В. Михайлова ; М-во науки и высш. образования</w:t>
            </w:r>
            <w:proofErr w:type="gramStart"/>
            <w:r w:rsidRPr="00C04E6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04E6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04E6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04E6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04E61">
              <w:rPr>
                <w:rFonts w:ascii="Times New Roman" w:hAnsi="Times New Roman" w:cs="Times New Roman"/>
              </w:rPr>
              <w:t>экон</w:t>
            </w:r>
            <w:proofErr w:type="spellEnd"/>
            <w:r w:rsidRPr="00C04E61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C04E61">
              <w:rPr>
                <w:rFonts w:ascii="Times New Roman" w:hAnsi="Times New Roman" w:cs="Times New Roman"/>
              </w:rPr>
              <w:t>.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4E61">
              <w:rPr>
                <w:rFonts w:ascii="Times New Roman" w:hAnsi="Times New Roman" w:cs="Times New Roman"/>
              </w:rPr>
              <w:t>г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C04E61">
              <w:rPr>
                <w:rFonts w:ascii="Times New Roman" w:hAnsi="Times New Roman" w:cs="Times New Roman"/>
              </w:rPr>
              <w:t>територ</w:t>
            </w:r>
            <w:proofErr w:type="spellEnd"/>
            <w:r w:rsidRPr="00C04E61">
              <w:rPr>
                <w:rFonts w:ascii="Times New Roman" w:hAnsi="Times New Roman" w:cs="Times New Roman"/>
              </w:rPr>
              <w:t xml:space="preserve">. упр. Санкт-Петербург : Изд-во СПбГЭУ, 2019, 1 файл (3,30 МБ) </w:t>
            </w:r>
            <w:proofErr w:type="spellStart"/>
            <w:r w:rsidRPr="00C04E61">
              <w:rPr>
                <w:rFonts w:ascii="Times New Roman" w:hAnsi="Times New Roman" w:cs="Times New Roman"/>
              </w:rPr>
              <w:t>Загл</w:t>
            </w:r>
            <w:proofErr w:type="spellEnd"/>
            <w:r w:rsidRPr="00C04E61">
              <w:rPr>
                <w:rFonts w:ascii="Times New Roman" w:hAnsi="Times New Roman" w:cs="Times New Roman"/>
              </w:rPr>
              <w:t>. с титул</w:t>
            </w:r>
            <w:proofErr w:type="gramStart"/>
            <w:r w:rsidRPr="00C04E61">
              <w:rPr>
                <w:rFonts w:ascii="Times New Roman" w:hAnsi="Times New Roman" w:cs="Times New Roman"/>
              </w:rPr>
              <w:t>.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4E61">
              <w:rPr>
                <w:rFonts w:ascii="Times New Roman" w:hAnsi="Times New Roman" w:cs="Times New Roman"/>
              </w:rPr>
              <w:t>э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крана Имеется </w:t>
            </w:r>
            <w:proofErr w:type="spellStart"/>
            <w:r w:rsidRPr="00C04E61">
              <w:rPr>
                <w:rFonts w:ascii="Times New Roman" w:hAnsi="Times New Roman" w:cs="Times New Roman"/>
              </w:rPr>
              <w:t>печ</w:t>
            </w:r>
            <w:proofErr w:type="spellEnd"/>
            <w:r w:rsidRPr="00C04E61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C04E61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C04E61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04E61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C04E61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C04E61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C04E61">
              <w:rPr>
                <w:rFonts w:ascii="Times New Roman" w:hAnsi="Times New Roman" w:cs="Times New Roman"/>
                <w:lang w:val="en-US"/>
              </w:rPr>
              <w:t xml:space="preserve"> 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04E61" w:rsidRDefault="00633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04E6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C04E61">
                <w:rPr>
                  <w:rFonts w:ascii="Times New Roman" w:hAnsi="Times New Roman" w:cs="Times New Roman"/>
                  <w:color w:val="00008B"/>
                  <w:u w:val="single"/>
                </w:rPr>
                <w:t>BB%D0%B5%D0%BD%D0%B8%D1%8F.pdf</w:t>
              </w:r>
            </w:hyperlink>
          </w:p>
        </w:tc>
      </w:tr>
      <w:tr w:rsidR="00262CF0" w:rsidRPr="00C04E61" w14:paraId="672F1D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EF2C9E" w14:textId="77777777" w:rsidR="00262CF0" w:rsidRPr="00C04E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4E61">
              <w:rPr>
                <w:rFonts w:ascii="Times New Roman" w:hAnsi="Times New Roman" w:cs="Times New Roman"/>
              </w:rPr>
              <w:t>Осейчук</w:t>
            </w:r>
            <w:proofErr w:type="spellEnd"/>
            <w:r w:rsidRPr="00C04E61">
              <w:rPr>
                <w:rFonts w:ascii="Times New Roman" w:hAnsi="Times New Roman" w:cs="Times New Roman"/>
              </w:rPr>
              <w:t>, В. И.  Правовое обеспечение государственного и муниципального управления</w:t>
            </w:r>
            <w:proofErr w:type="gramStart"/>
            <w:r w:rsidRPr="00C04E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учебник и практикум для вузов / В. И. </w:t>
            </w:r>
            <w:proofErr w:type="spellStart"/>
            <w:r w:rsidRPr="00C04E61">
              <w:rPr>
                <w:rFonts w:ascii="Times New Roman" w:hAnsi="Times New Roman" w:cs="Times New Roman"/>
              </w:rPr>
              <w:t>Осейчук</w:t>
            </w:r>
            <w:proofErr w:type="spellEnd"/>
            <w:r w:rsidRPr="00C04E6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04E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04E6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04E61">
              <w:rPr>
                <w:rFonts w:ascii="Times New Roman" w:hAnsi="Times New Roman" w:cs="Times New Roman"/>
              </w:rPr>
              <w:t>, 2020. — 269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8F7959" w14:textId="77777777" w:rsidR="00262CF0" w:rsidRPr="00C04E61" w:rsidRDefault="00633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04E6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https://urait.ru/bcode/451102</w:t>
              </w:r>
            </w:hyperlink>
          </w:p>
        </w:tc>
      </w:tr>
      <w:tr w:rsidR="00262CF0" w:rsidRPr="00C04E61" w14:paraId="227CF1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9B0734" w14:textId="77777777" w:rsidR="00262CF0" w:rsidRPr="00C04E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E61">
              <w:rPr>
                <w:rFonts w:ascii="Times New Roman" w:hAnsi="Times New Roman" w:cs="Times New Roman"/>
              </w:rPr>
              <w:t>Основы государственного и муниципального управления (</w:t>
            </w:r>
            <w:r w:rsidRPr="00C04E61">
              <w:rPr>
                <w:rFonts w:ascii="Times New Roman" w:hAnsi="Times New Roman" w:cs="Times New Roman"/>
                <w:lang w:val="en-US"/>
              </w:rPr>
              <w:t>Public</w:t>
            </w:r>
            <w:r w:rsidRPr="00C04E61">
              <w:rPr>
                <w:rFonts w:ascii="Times New Roman" w:hAnsi="Times New Roman" w:cs="Times New Roman"/>
              </w:rPr>
              <w:t xml:space="preserve"> </w:t>
            </w:r>
            <w:r w:rsidRPr="00C04E61">
              <w:rPr>
                <w:rFonts w:ascii="Times New Roman" w:hAnsi="Times New Roman" w:cs="Times New Roman"/>
                <w:lang w:val="en-US"/>
              </w:rPr>
              <w:t>Administration</w:t>
            </w:r>
            <w:r w:rsidRPr="00C04E61">
              <w:rPr>
                <w:rFonts w:ascii="Times New Roman" w:hAnsi="Times New Roman" w:cs="Times New Roman"/>
              </w:rPr>
              <w:t>)</w:t>
            </w:r>
            <w:proofErr w:type="gramStart"/>
            <w:r w:rsidRPr="00C04E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учебник и практикум для вузов / под редакцией Г. А. Меньшиковой, Н. А. </w:t>
            </w:r>
            <w:proofErr w:type="spellStart"/>
            <w:r w:rsidRPr="00C04E61">
              <w:rPr>
                <w:rFonts w:ascii="Times New Roman" w:hAnsi="Times New Roman" w:cs="Times New Roman"/>
              </w:rPr>
              <w:t>Пруеля</w:t>
            </w:r>
            <w:proofErr w:type="spellEnd"/>
            <w:r w:rsidRPr="00C04E6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04E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04E6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04E61">
              <w:rPr>
                <w:rFonts w:ascii="Times New Roman" w:hAnsi="Times New Roman" w:cs="Times New Roman"/>
              </w:rPr>
              <w:t xml:space="preserve">, 2025. — 340 с. — (Высшее образование). — </w:t>
            </w:r>
            <w:r w:rsidRPr="00C04E61">
              <w:rPr>
                <w:rFonts w:ascii="Times New Roman" w:hAnsi="Times New Roman" w:cs="Times New Roman"/>
                <w:lang w:val="en-US"/>
              </w:rPr>
              <w:t>ISBN</w:t>
            </w:r>
            <w:r w:rsidRPr="00C04E61">
              <w:rPr>
                <w:rFonts w:ascii="Times New Roman" w:hAnsi="Times New Roman" w:cs="Times New Roman"/>
              </w:rPr>
              <w:t xml:space="preserve"> 978-5-9916-2846-4. — Текст</w:t>
            </w:r>
            <w:proofErr w:type="gramStart"/>
            <w:r w:rsidRPr="00C04E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4E6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04E6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04E6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701906" w14:textId="77777777" w:rsidR="00262CF0" w:rsidRPr="00C04E61" w:rsidRDefault="00633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04E6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https://urait.ru/bcode/560603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7934B0" w14:textId="77777777" w:rsidTr="007B550D">
        <w:tc>
          <w:tcPr>
            <w:tcW w:w="9345" w:type="dxa"/>
          </w:tcPr>
          <w:p w14:paraId="2E54C0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A298AE" w14:textId="77777777" w:rsidTr="007B550D">
        <w:tc>
          <w:tcPr>
            <w:tcW w:w="9345" w:type="dxa"/>
          </w:tcPr>
          <w:p w14:paraId="38E704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3763F5" w14:textId="77777777" w:rsidTr="007B550D">
        <w:tc>
          <w:tcPr>
            <w:tcW w:w="9345" w:type="dxa"/>
          </w:tcPr>
          <w:p w14:paraId="25C80A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6E53DB" w14:textId="77777777" w:rsidTr="007B550D">
        <w:tc>
          <w:tcPr>
            <w:tcW w:w="9345" w:type="dxa"/>
          </w:tcPr>
          <w:p w14:paraId="16025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3F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4E61" w:rsidRDefault="002C735C" w:rsidP="00C04E6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04E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4E61" w:rsidRDefault="002C735C" w:rsidP="00C04E6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04E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621E4D9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</w:rPr>
              <w:t>Специализированная  мебель и оборудование:</w:t>
            </w:r>
            <w:r w:rsidR="00C04E61">
              <w:rPr>
                <w:sz w:val="22"/>
                <w:szCs w:val="22"/>
              </w:rPr>
              <w:t xml:space="preserve"> </w:t>
            </w:r>
            <w:proofErr w:type="gramStart"/>
            <w:r w:rsidRPr="00C04E6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C04E61">
              <w:rPr>
                <w:sz w:val="22"/>
                <w:szCs w:val="22"/>
                <w:lang w:val="en-US"/>
              </w:rPr>
              <w:t>Acer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Aspire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Z</w:t>
            </w:r>
            <w:r w:rsidRPr="00C04E61">
              <w:rPr>
                <w:sz w:val="22"/>
                <w:szCs w:val="22"/>
              </w:rPr>
              <w:t xml:space="preserve">1811 в </w:t>
            </w:r>
            <w:proofErr w:type="spellStart"/>
            <w:r w:rsidRPr="00C04E61">
              <w:rPr>
                <w:sz w:val="22"/>
                <w:szCs w:val="22"/>
              </w:rPr>
              <w:t>компл</w:t>
            </w:r>
            <w:proofErr w:type="spellEnd"/>
            <w:r w:rsidRPr="00C04E61">
              <w:rPr>
                <w:sz w:val="22"/>
                <w:szCs w:val="22"/>
              </w:rPr>
              <w:t xml:space="preserve">.: </w:t>
            </w:r>
            <w:proofErr w:type="spellStart"/>
            <w:r w:rsidRPr="00C04E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4E61">
              <w:rPr>
                <w:sz w:val="22"/>
                <w:szCs w:val="22"/>
              </w:rPr>
              <w:t>5 2400</w:t>
            </w:r>
            <w:r w:rsidRPr="00C04E61">
              <w:rPr>
                <w:sz w:val="22"/>
                <w:szCs w:val="22"/>
                <w:lang w:val="en-US"/>
              </w:rPr>
              <w:t>s</w:t>
            </w:r>
            <w:r w:rsidRPr="00C04E61">
              <w:rPr>
                <w:sz w:val="22"/>
                <w:szCs w:val="22"/>
              </w:rPr>
              <w:t>/4</w:t>
            </w:r>
            <w:r w:rsidRPr="00C04E61">
              <w:rPr>
                <w:sz w:val="22"/>
                <w:szCs w:val="22"/>
                <w:lang w:val="en-US"/>
              </w:rPr>
              <w:t>Gb</w:t>
            </w:r>
            <w:r w:rsidRPr="00C04E61">
              <w:rPr>
                <w:sz w:val="22"/>
                <w:szCs w:val="22"/>
              </w:rPr>
              <w:t>/1</w:t>
            </w:r>
            <w:r w:rsidRPr="00C04E61">
              <w:rPr>
                <w:sz w:val="22"/>
                <w:szCs w:val="22"/>
                <w:lang w:val="en-US"/>
              </w:rPr>
              <w:t>T</w:t>
            </w:r>
            <w:r w:rsidRPr="00C04E61">
              <w:rPr>
                <w:sz w:val="22"/>
                <w:szCs w:val="22"/>
              </w:rPr>
              <w:t xml:space="preserve">б/ - 1 шт., Мультимедийный проектор </w:t>
            </w:r>
            <w:r w:rsidRPr="00C04E61">
              <w:rPr>
                <w:sz w:val="22"/>
                <w:szCs w:val="22"/>
                <w:lang w:val="en-US"/>
              </w:rPr>
              <w:t>NEC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ME</w:t>
            </w:r>
            <w:r w:rsidRPr="00C04E61">
              <w:rPr>
                <w:sz w:val="22"/>
                <w:szCs w:val="22"/>
              </w:rPr>
              <w:t>402</w:t>
            </w:r>
            <w:r w:rsidRPr="00C04E61">
              <w:rPr>
                <w:sz w:val="22"/>
                <w:szCs w:val="22"/>
                <w:lang w:val="en-US"/>
              </w:rPr>
              <w:t>X</w:t>
            </w:r>
            <w:r w:rsidRPr="00C04E6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C04E61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E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10EDEC9" w14:textId="77777777" w:rsidTr="008416EB">
        <w:tc>
          <w:tcPr>
            <w:tcW w:w="7797" w:type="dxa"/>
            <w:shd w:val="clear" w:color="auto" w:fill="auto"/>
          </w:tcPr>
          <w:p w14:paraId="0D93EC7A" w14:textId="3D553332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04E61">
              <w:rPr>
                <w:sz w:val="22"/>
                <w:szCs w:val="22"/>
                <w:lang w:val="en-US"/>
              </w:rPr>
              <w:t>HP</w:t>
            </w:r>
            <w:r w:rsidRPr="00C04E61">
              <w:rPr>
                <w:sz w:val="22"/>
                <w:szCs w:val="22"/>
              </w:rPr>
              <w:t xml:space="preserve"> 250 </w:t>
            </w:r>
            <w:r w:rsidRPr="00C04E61">
              <w:rPr>
                <w:sz w:val="22"/>
                <w:szCs w:val="22"/>
                <w:lang w:val="en-US"/>
              </w:rPr>
              <w:t>G</w:t>
            </w:r>
            <w:r w:rsidRPr="00C04E61">
              <w:rPr>
                <w:sz w:val="22"/>
                <w:szCs w:val="22"/>
              </w:rPr>
              <w:t>6 1</w:t>
            </w:r>
            <w:r w:rsidRPr="00C04E61">
              <w:rPr>
                <w:sz w:val="22"/>
                <w:szCs w:val="22"/>
                <w:lang w:val="en-US"/>
              </w:rPr>
              <w:t>WY</w:t>
            </w:r>
            <w:r w:rsidRPr="00C04E61">
              <w:rPr>
                <w:sz w:val="22"/>
                <w:szCs w:val="22"/>
              </w:rPr>
              <w:t>58</w:t>
            </w:r>
            <w:r w:rsidRPr="00C04E61">
              <w:rPr>
                <w:sz w:val="22"/>
                <w:szCs w:val="22"/>
                <w:lang w:val="en-US"/>
              </w:rPr>
              <w:t>EA</w:t>
            </w:r>
            <w:r w:rsidRPr="00C04E61">
              <w:rPr>
                <w:sz w:val="22"/>
                <w:szCs w:val="22"/>
              </w:rPr>
              <w:t xml:space="preserve">, Мультимедийный проектор </w:t>
            </w:r>
            <w:r w:rsidRPr="00C04E61">
              <w:rPr>
                <w:sz w:val="22"/>
                <w:szCs w:val="22"/>
                <w:lang w:val="en-US"/>
              </w:rPr>
              <w:t>LG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PF</w:t>
            </w:r>
            <w:r w:rsidRPr="00C04E61">
              <w:rPr>
                <w:sz w:val="22"/>
                <w:szCs w:val="22"/>
              </w:rPr>
              <w:t>1500</w:t>
            </w:r>
            <w:r w:rsidRPr="00C04E61">
              <w:rPr>
                <w:sz w:val="22"/>
                <w:szCs w:val="22"/>
                <w:lang w:val="en-US"/>
              </w:rPr>
              <w:t>G</w:t>
            </w:r>
            <w:r w:rsidRPr="00C04E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E3B7CB" w14:textId="77777777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E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33D4F87" w14:textId="77777777" w:rsidTr="008416EB">
        <w:tc>
          <w:tcPr>
            <w:tcW w:w="7797" w:type="dxa"/>
            <w:shd w:val="clear" w:color="auto" w:fill="auto"/>
          </w:tcPr>
          <w:p w14:paraId="32857832" w14:textId="0899E141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C04E61">
              <w:rPr>
                <w:sz w:val="22"/>
                <w:szCs w:val="22"/>
              </w:rPr>
              <w:t>шт.ничего</w:t>
            </w:r>
            <w:proofErr w:type="spellEnd"/>
            <w:r w:rsidRPr="00C04E61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0F254" w14:textId="77777777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E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C880707" w14:textId="77777777" w:rsidTr="008416EB">
        <w:tc>
          <w:tcPr>
            <w:tcW w:w="7797" w:type="dxa"/>
            <w:shd w:val="clear" w:color="auto" w:fill="auto"/>
          </w:tcPr>
          <w:p w14:paraId="5220C974" w14:textId="77777777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04E61">
              <w:rPr>
                <w:sz w:val="22"/>
                <w:szCs w:val="22"/>
                <w:lang w:val="en-US"/>
              </w:rPr>
              <w:t>LENOVO</w:t>
            </w:r>
            <w:r w:rsidRPr="00C04E61">
              <w:rPr>
                <w:sz w:val="22"/>
                <w:szCs w:val="22"/>
              </w:rPr>
              <w:t xml:space="preserve"> </w:t>
            </w:r>
            <w:proofErr w:type="spellStart"/>
            <w:r w:rsidRPr="00C04E6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A</w:t>
            </w:r>
            <w:r w:rsidRPr="00C04E61">
              <w:rPr>
                <w:sz w:val="22"/>
                <w:szCs w:val="22"/>
              </w:rPr>
              <w:t>310 (</w:t>
            </w:r>
            <w:r w:rsidRPr="00C04E61">
              <w:rPr>
                <w:sz w:val="22"/>
                <w:szCs w:val="22"/>
                <w:lang w:val="en-US"/>
              </w:rPr>
              <w:t>Intel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Pentium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CPU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P</w:t>
            </w:r>
            <w:r w:rsidRPr="00C04E61">
              <w:rPr>
                <w:sz w:val="22"/>
                <w:szCs w:val="22"/>
              </w:rPr>
              <w:t>6100 @ 2.00</w:t>
            </w:r>
            <w:r w:rsidRPr="00C04E61">
              <w:rPr>
                <w:sz w:val="22"/>
                <w:szCs w:val="22"/>
                <w:lang w:val="en-US"/>
              </w:rPr>
              <w:t>GHz</w:t>
            </w:r>
            <w:r w:rsidRPr="00C04E61">
              <w:rPr>
                <w:sz w:val="22"/>
                <w:szCs w:val="22"/>
              </w:rPr>
              <w:t>/2</w:t>
            </w:r>
            <w:r w:rsidRPr="00C04E61">
              <w:rPr>
                <w:sz w:val="22"/>
                <w:szCs w:val="22"/>
                <w:lang w:val="en-US"/>
              </w:rPr>
              <w:t>Gb</w:t>
            </w:r>
            <w:r w:rsidRPr="00C04E61">
              <w:rPr>
                <w:sz w:val="22"/>
                <w:szCs w:val="22"/>
              </w:rPr>
              <w:t>/250</w:t>
            </w:r>
            <w:r w:rsidRPr="00C04E61">
              <w:rPr>
                <w:sz w:val="22"/>
                <w:szCs w:val="22"/>
                <w:lang w:val="en-US"/>
              </w:rPr>
              <w:t>Gb</w:t>
            </w:r>
            <w:r w:rsidRPr="00C04E6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04E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x</w:t>
            </w:r>
            <w:r w:rsidRPr="00C04E61">
              <w:rPr>
                <w:sz w:val="22"/>
                <w:szCs w:val="22"/>
              </w:rPr>
              <w:t xml:space="preserve"> 400 - 1 шт.,  Экран с электроприводом </w:t>
            </w:r>
            <w:r w:rsidRPr="00C04E61">
              <w:rPr>
                <w:sz w:val="22"/>
                <w:szCs w:val="22"/>
                <w:lang w:val="en-US"/>
              </w:rPr>
              <w:t>Draper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Baronet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NTSC</w:t>
            </w:r>
            <w:r w:rsidRPr="00C04E6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DD580F" w14:textId="77777777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E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67E7645" w14:textId="77777777" w:rsidTr="008416EB">
        <w:tc>
          <w:tcPr>
            <w:tcW w:w="7797" w:type="dxa"/>
            <w:shd w:val="clear" w:color="auto" w:fill="auto"/>
          </w:tcPr>
          <w:p w14:paraId="29824746" w14:textId="12633729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04E61">
              <w:rPr>
                <w:sz w:val="22"/>
                <w:szCs w:val="22"/>
              </w:rPr>
              <w:t>мКомпьютер</w:t>
            </w:r>
            <w:proofErr w:type="spellEnd"/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I</w:t>
            </w:r>
            <w:r w:rsidRPr="00C04E61">
              <w:rPr>
                <w:sz w:val="22"/>
                <w:szCs w:val="22"/>
              </w:rPr>
              <w:t xml:space="preserve">3-8100/ 8Гб/500Гб/ </w:t>
            </w:r>
            <w:r w:rsidRPr="00C04E61">
              <w:rPr>
                <w:sz w:val="22"/>
                <w:szCs w:val="22"/>
                <w:lang w:val="en-US"/>
              </w:rPr>
              <w:t>Philips</w:t>
            </w:r>
            <w:r w:rsidRPr="00C04E61">
              <w:rPr>
                <w:sz w:val="22"/>
                <w:szCs w:val="22"/>
              </w:rPr>
              <w:t>224</w:t>
            </w:r>
            <w:r w:rsidRPr="00C04E61">
              <w:rPr>
                <w:sz w:val="22"/>
                <w:szCs w:val="22"/>
                <w:lang w:val="en-US"/>
              </w:rPr>
              <w:t>E</w:t>
            </w:r>
            <w:r w:rsidRPr="00C04E61">
              <w:rPr>
                <w:sz w:val="22"/>
                <w:szCs w:val="22"/>
              </w:rPr>
              <w:t>5</w:t>
            </w:r>
            <w:r w:rsidRPr="00C04E61">
              <w:rPr>
                <w:sz w:val="22"/>
                <w:szCs w:val="22"/>
                <w:lang w:val="en-US"/>
              </w:rPr>
              <w:t>QSB</w:t>
            </w:r>
            <w:r w:rsidRPr="00C04E6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04E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4E61">
              <w:rPr>
                <w:sz w:val="22"/>
                <w:szCs w:val="22"/>
              </w:rPr>
              <w:t xml:space="preserve">5-7400 3 </w:t>
            </w:r>
            <w:proofErr w:type="spellStart"/>
            <w:r w:rsidRPr="00C04E6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04E61">
              <w:rPr>
                <w:sz w:val="22"/>
                <w:szCs w:val="22"/>
              </w:rPr>
              <w:t>/8</w:t>
            </w:r>
            <w:r w:rsidRPr="00C04E61">
              <w:rPr>
                <w:sz w:val="22"/>
                <w:szCs w:val="22"/>
                <w:lang w:val="en-US"/>
              </w:rPr>
              <w:t>Gb</w:t>
            </w:r>
            <w:r w:rsidRPr="00C04E61">
              <w:rPr>
                <w:sz w:val="22"/>
                <w:szCs w:val="22"/>
              </w:rPr>
              <w:t>/1</w:t>
            </w:r>
            <w:r w:rsidRPr="00C04E61">
              <w:rPr>
                <w:sz w:val="22"/>
                <w:szCs w:val="22"/>
                <w:lang w:val="en-US"/>
              </w:rPr>
              <w:t>Tb</w:t>
            </w:r>
            <w:r w:rsidRPr="00C04E61">
              <w:rPr>
                <w:sz w:val="22"/>
                <w:szCs w:val="22"/>
              </w:rPr>
              <w:t>/</w:t>
            </w:r>
            <w:r w:rsidRPr="00C04E61">
              <w:rPr>
                <w:sz w:val="22"/>
                <w:szCs w:val="22"/>
                <w:lang w:val="en-US"/>
              </w:rPr>
              <w:t>Dell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e</w:t>
            </w:r>
            <w:r w:rsidRPr="00C04E61">
              <w:rPr>
                <w:sz w:val="22"/>
                <w:szCs w:val="22"/>
              </w:rPr>
              <w:t>2318</w:t>
            </w:r>
            <w:r w:rsidRPr="00C04E61">
              <w:rPr>
                <w:sz w:val="22"/>
                <w:szCs w:val="22"/>
                <w:lang w:val="en-US"/>
              </w:rPr>
              <w:t>h</w:t>
            </w:r>
            <w:r w:rsidRPr="00C04E61">
              <w:rPr>
                <w:sz w:val="22"/>
                <w:szCs w:val="22"/>
              </w:rPr>
              <w:t xml:space="preserve"> - 1 шт., Мультимедийный проектор 1 </w:t>
            </w:r>
            <w:r w:rsidRPr="00C04E61">
              <w:rPr>
                <w:sz w:val="22"/>
                <w:szCs w:val="22"/>
                <w:lang w:val="en-US"/>
              </w:rPr>
              <w:t>NEC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ME</w:t>
            </w:r>
            <w:r w:rsidRPr="00C04E61">
              <w:rPr>
                <w:sz w:val="22"/>
                <w:szCs w:val="22"/>
              </w:rPr>
              <w:t>401</w:t>
            </w:r>
            <w:r w:rsidRPr="00C04E61">
              <w:rPr>
                <w:sz w:val="22"/>
                <w:szCs w:val="22"/>
                <w:lang w:val="en-US"/>
              </w:rPr>
              <w:t>X</w:t>
            </w:r>
            <w:r w:rsidRPr="00C04E6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04E61">
              <w:rPr>
                <w:sz w:val="22"/>
                <w:szCs w:val="22"/>
                <w:lang w:val="en-US"/>
              </w:rPr>
              <w:t>Matte</w:t>
            </w:r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White</w:t>
            </w:r>
            <w:r w:rsidRPr="00C04E61">
              <w:rPr>
                <w:sz w:val="22"/>
                <w:szCs w:val="22"/>
              </w:rPr>
              <w:t xml:space="preserve"> - 1 шт., Коммутатор </w:t>
            </w:r>
            <w:r w:rsidRPr="00C04E61">
              <w:rPr>
                <w:sz w:val="22"/>
                <w:szCs w:val="22"/>
                <w:lang w:val="en-US"/>
              </w:rPr>
              <w:t>HP</w:t>
            </w:r>
            <w:r w:rsidRPr="00C04E61">
              <w:rPr>
                <w:sz w:val="22"/>
                <w:szCs w:val="22"/>
              </w:rPr>
              <w:t xml:space="preserve"> </w:t>
            </w:r>
            <w:proofErr w:type="spellStart"/>
            <w:r w:rsidRPr="00C04E6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4E61">
              <w:rPr>
                <w:sz w:val="22"/>
                <w:szCs w:val="22"/>
              </w:rPr>
              <w:t xml:space="preserve"> </w:t>
            </w:r>
            <w:r w:rsidRPr="00C04E61">
              <w:rPr>
                <w:sz w:val="22"/>
                <w:szCs w:val="22"/>
                <w:lang w:val="en-US"/>
              </w:rPr>
              <w:t>Switch</w:t>
            </w:r>
            <w:r w:rsidRPr="00C04E61">
              <w:rPr>
                <w:sz w:val="22"/>
                <w:szCs w:val="22"/>
              </w:rPr>
              <w:t xml:space="preserve"> 2610-24 (24 </w:t>
            </w:r>
            <w:r w:rsidRPr="00C04E61">
              <w:rPr>
                <w:sz w:val="22"/>
                <w:szCs w:val="22"/>
                <w:lang w:val="en-US"/>
              </w:rPr>
              <w:t>ports</w:t>
            </w:r>
            <w:r w:rsidRPr="00C04E6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F516F5" w14:textId="77777777" w:rsidR="002C735C" w:rsidRPr="00C04E61" w:rsidRDefault="00B43524" w:rsidP="00C04E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4E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E6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4E61" w14:paraId="7229D4D8" w14:textId="77777777" w:rsidTr="00C04E61">
        <w:tc>
          <w:tcPr>
            <w:tcW w:w="562" w:type="dxa"/>
          </w:tcPr>
          <w:p w14:paraId="6FE49045" w14:textId="77777777" w:rsidR="00C04E61" w:rsidRPr="004618CB" w:rsidRDefault="00C04E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7FA6AC" w14:textId="77777777" w:rsidR="00C04E61" w:rsidRDefault="00C04E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4E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4E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4E61" w14:paraId="5A1C9382" w14:textId="77777777" w:rsidTr="00801458">
        <w:tc>
          <w:tcPr>
            <w:tcW w:w="2336" w:type="dxa"/>
          </w:tcPr>
          <w:p w14:paraId="4C518DAB" w14:textId="77777777" w:rsidR="005D65A5" w:rsidRPr="00C04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4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4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4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4E61" w14:paraId="07658034" w14:textId="77777777" w:rsidTr="00801458">
        <w:tc>
          <w:tcPr>
            <w:tcW w:w="2336" w:type="dxa"/>
          </w:tcPr>
          <w:p w14:paraId="1553D698" w14:textId="78F29BFB" w:rsidR="005D65A5" w:rsidRPr="00C04E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04E61" w14:paraId="1D3719AA" w14:textId="77777777" w:rsidTr="00801458">
        <w:tc>
          <w:tcPr>
            <w:tcW w:w="2336" w:type="dxa"/>
          </w:tcPr>
          <w:p w14:paraId="5C8BF08F" w14:textId="77777777" w:rsidR="005D65A5" w:rsidRPr="00C04E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988054" w14:textId="77777777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8800350" w14:textId="77777777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0BE404" w14:textId="77777777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04E61" w14:paraId="3B1D0DAA" w14:textId="77777777" w:rsidTr="00801458">
        <w:tc>
          <w:tcPr>
            <w:tcW w:w="2336" w:type="dxa"/>
          </w:tcPr>
          <w:p w14:paraId="65E048AE" w14:textId="77777777" w:rsidR="005D65A5" w:rsidRPr="00C04E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511559" w14:textId="77777777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ACE4E1" w14:textId="77777777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D554A5" w14:textId="77777777" w:rsidR="005D65A5" w:rsidRPr="00C04E61" w:rsidRDefault="007478E0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9D763C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4E61" w14:paraId="7B7C8FF8" w14:textId="77777777" w:rsidTr="00C04E61">
        <w:tc>
          <w:tcPr>
            <w:tcW w:w="562" w:type="dxa"/>
          </w:tcPr>
          <w:p w14:paraId="2B5CE1B9" w14:textId="77777777" w:rsidR="00C04E61" w:rsidRDefault="00C04E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4C4EED" w14:textId="77777777" w:rsidR="00C04E61" w:rsidRDefault="00C04E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4E61" w14:paraId="0267C479" w14:textId="77777777" w:rsidTr="00801458">
        <w:tc>
          <w:tcPr>
            <w:tcW w:w="2500" w:type="pct"/>
          </w:tcPr>
          <w:p w14:paraId="37F699C9" w14:textId="77777777" w:rsidR="00B8237E" w:rsidRPr="00C04E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4E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E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4E61" w14:paraId="3F240151" w14:textId="77777777" w:rsidTr="00801458">
        <w:tc>
          <w:tcPr>
            <w:tcW w:w="2500" w:type="pct"/>
          </w:tcPr>
          <w:p w14:paraId="61E91592" w14:textId="61A0874C" w:rsidR="00B8237E" w:rsidRPr="00C04E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04E61" w:rsidRDefault="005C548A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04E61" w14:paraId="74ECA721" w14:textId="77777777" w:rsidTr="00801458">
        <w:tc>
          <w:tcPr>
            <w:tcW w:w="2500" w:type="pct"/>
          </w:tcPr>
          <w:p w14:paraId="64A216C9" w14:textId="77777777" w:rsidR="00B8237E" w:rsidRPr="00C04E61" w:rsidRDefault="00B8237E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5109AB" w14:textId="77777777" w:rsidR="00B8237E" w:rsidRPr="00C04E61" w:rsidRDefault="005C548A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C04E61" w14:paraId="67F385EC" w14:textId="77777777" w:rsidTr="00801458">
        <w:tc>
          <w:tcPr>
            <w:tcW w:w="2500" w:type="pct"/>
          </w:tcPr>
          <w:p w14:paraId="35D49E2A" w14:textId="77777777" w:rsidR="00B8237E" w:rsidRPr="00C04E61" w:rsidRDefault="00B8237E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C490CB" w14:textId="77777777" w:rsidR="00B8237E" w:rsidRPr="00C04E61" w:rsidRDefault="005C548A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C04E61" w14:paraId="4C20DD27" w14:textId="77777777" w:rsidTr="00801458">
        <w:tc>
          <w:tcPr>
            <w:tcW w:w="2500" w:type="pct"/>
          </w:tcPr>
          <w:p w14:paraId="0465A832" w14:textId="77777777" w:rsidR="00B8237E" w:rsidRPr="00C04E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AF24A80" w14:textId="77777777" w:rsidR="00B8237E" w:rsidRPr="00C04E61" w:rsidRDefault="005C548A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B8237E" w:rsidRPr="00C04E61" w14:paraId="7F23A39C" w14:textId="77777777" w:rsidTr="00801458">
        <w:tc>
          <w:tcPr>
            <w:tcW w:w="2500" w:type="pct"/>
          </w:tcPr>
          <w:p w14:paraId="23D0F40A" w14:textId="77777777" w:rsidR="00B8237E" w:rsidRPr="00C04E61" w:rsidRDefault="00B8237E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2EF96E" w14:textId="77777777" w:rsidR="00B8237E" w:rsidRPr="00C04E61" w:rsidRDefault="005C548A" w:rsidP="00801458">
            <w:pPr>
              <w:rPr>
                <w:rFonts w:ascii="Times New Roman" w:hAnsi="Times New Roman" w:cs="Times New Roman"/>
              </w:rPr>
            </w:pPr>
            <w:r w:rsidRPr="00C04E6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04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E8FF8" w14:textId="77777777" w:rsidR="00633FB8" w:rsidRDefault="00633FB8" w:rsidP="00315CA6">
      <w:pPr>
        <w:spacing w:after="0" w:line="240" w:lineRule="auto"/>
      </w:pPr>
      <w:r>
        <w:separator/>
      </w:r>
    </w:p>
  </w:endnote>
  <w:endnote w:type="continuationSeparator" w:id="0">
    <w:p w14:paraId="458BB90D" w14:textId="77777777" w:rsidR="00633FB8" w:rsidRDefault="00633F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8C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47FE9" w14:textId="77777777" w:rsidR="00633FB8" w:rsidRDefault="00633FB8" w:rsidP="00315CA6">
      <w:pPr>
        <w:spacing w:after="0" w:line="240" w:lineRule="auto"/>
      </w:pPr>
      <w:r>
        <w:separator/>
      </w:r>
    </w:p>
  </w:footnote>
  <w:footnote w:type="continuationSeparator" w:id="0">
    <w:p w14:paraId="67E7C6CC" w14:textId="77777777" w:rsidR="00633FB8" w:rsidRDefault="00633F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8CB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FB8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E89"/>
    <w:rsid w:val="00BF5211"/>
    <w:rsid w:val="00C0056C"/>
    <w:rsid w:val="00C04E61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5110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0%B3%D0%BE%D1%81%D1%83%D0%B4%D0%B0%D1%80%D1%81%D1%82%D0%B2%D0%B5%D0%BD%D0%BD%D0%BE%D0%B3%D0%BE%20%D1%83%D0%BF%D1%80%D0%B0%D0%B2%D0%BB%D0%B5%D0%BD%D0%B8%D1%8F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6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49D8F-D329-4AC2-BFC6-2FD06C9F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